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0381D" w14:textId="7185D800" w:rsidR="00BD0DF6" w:rsidRPr="00E51803" w:rsidRDefault="00E51803" w:rsidP="00E51803">
      <w:pPr>
        <w:jc w:val="center"/>
        <w:rPr>
          <w:b/>
          <w:bCs/>
          <w:u w:val="single"/>
        </w:rPr>
      </w:pPr>
      <w:r w:rsidRPr="00E51803">
        <w:rPr>
          <w:b/>
          <w:bCs/>
          <w:u w:val="single"/>
        </w:rPr>
        <w:t>Active Clinical Trials</w:t>
      </w:r>
    </w:p>
    <w:p w14:paraId="7379A162" w14:textId="77777777" w:rsidR="00E51803" w:rsidRDefault="00E51803" w:rsidP="00E51803">
      <w:pPr>
        <w:jc w:val="center"/>
      </w:pPr>
    </w:p>
    <w:p w14:paraId="21C2385A" w14:textId="4FFD892F" w:rsidR="00E51803" w:rsidRPr="00A76C5E" w:rsidRDefault="00A76C5E" w:rsidP="00A76C5E">
      <w:pPr>
        <w:pStyle w:val="ListParagraph"/>
        <w:numPr>
          <w:ilvl w:val="0"/>
          <w:numId w:val="1"/>
        </w:numPr>
        <w:rPr>
          <w:b/>
          <w:bCs/>
        </w:rPr>
      </w:pPr>
      <w:r w:rsidRPr="00A76C5E">
        <w:rPr>
          <w:b/>
          <w:bCs/>
        </w:rPr>
        <w:t xml:space="preserve">AMPLATZER™ PFO </w:t>
      </w:r>
      <w:proofErr w:type="spellStart"/>
      <w:r w:rsidRPr="00A76C5E">
        <w:rPr>
          <w:b/>
          <w:bCs/>
        </w:rPr>
        <w:t>Occluder</w:t>
      </w:r>
      <w:proofErr w:type="spellEnd"/>
      <w:r w:rsidRPr="00A76C5E">
        <w:rPr>
          <w:b/>
          <w:bCs/>
        </w:rPr>
        <w:t xml:space="preserve"> Post Approval Study</w:t>
      </w:r>
    </w:p>
    <w:p w14:paraId="1BFAFF34" w14:textId="466BC088" w:rsidR="00A76C5E" w:rsidRPr="00A76C5E" w:rsidRDefault="00A76C5E" w:rsidP="00A76C5E">
      <w:pPr>
        <w:pStyle w:val="ListParagraph"/>
        <w:rPr>
          <w:sz w:val="22"/>
          <w:szCs w:val="22"/>
        </w:rPr>
      </w:pPr>
      <w:r w:rsidRPr="00A76C5E">
        <w:rPr>
          <w:sz w:val="22"/>
          <w:szCs w:val="22"/>
        </w:rPr>
        <w:t>Abbott</w:t>
      </w:r>
    </w:p>
    <w:p w14:paraId="7E133CBC" w14:textId="441AE252" w:rsidR="00A76C5E" w:rsidRPr="00A76C5E" w:rsidRDefault="00A76C5E" w:rsidP="00A76C5E">
      <w:pPr>
        <w:pStyle w:val="ListParagraph"/>
        <w:rPr>
          <w:sz w:val="22"/>
          <w:szCs w:val="22"/>
        </w:rPr>
      </w:pPr>
      <w:r w:rsidRPr="00A76C5E">
        <w:rPr>
          <w:sz w:val="22"/>
          <w:szCs w:val="22"/>
        </w:rPr>
        <w:t xml:space="preserve">Objective: This study is intended to demonstrate the safety and effectiveness of the AMPLATZER™ PFO </w:t>
      </w:r>
      <w:proofErr w:type="spellStart"/>
      <w:r w:rsidRPr="00A76C5E">
        <w:rPr>
          <w:sz w:val="22"/>
          <w:szCs w:val="22"/>
        </w:rPr>
        <w:t>Occluder</w:t>
      </w:r>
      <w:proofErr w:type="spellEnd"/>
      <w:r w:rsidRPr="00A76C5E">
        <w:rPr>
          <w:sz w:val="22"/>
          <w:szCs w:val="22"/>
        </w:rPr>
        <w:t xml:space="preserve"> in patients with a patent foramen </w:t>
      </w:r>
      <w:proofErr w:type="spellStart"/>
      <w:r w:rsidRPr="00A76C5E">
        <w:rPr>
          <w:sz w:val="22"/>
          <w:szCs w:val="22"/>
        </w:rPr>
        <w:t>ovale</w:t>
      </w:r>
      <w:proofErr w:type="spellEnd"/>
      <w:r w:rsidRPr="00A76C5E">
        <w:rPr>
          <w:sz w:val="22"/>
          <w:szCs w:val="22"/>
        </w:rPr>
        <w:t xml:space="preserve"> who have had a cryptogenic stroke.</w:t>
      </w:r>
    </w:p>
    <w:p w14:paraId="7C18B032" w14:textId="6F1CE831" w:rsidR="00A76C5E" w:rsidRPr="00A76C5E" w:rsidRDefault="00A76C5E" w:rsidP="00A76C5E">
      <w:pPr>
        <w:pStyle w:val="ListParagraph"/>
        <w:rPr>
          <w:b/>
          <w:bCs/>
          <w:i/>
          <w:iCs/>
          <w:sz w:val="22"/>
          <w:szCs w:val="22"/>
        </w:rPr>
      </w:pPr>
      <w:r w:rsidRPr="00A76C5E">
        <w:rPr>
          <w:b/>
          <w:bCs/>
          <w:i/>
          <w:iCs/>
          <w:sz w:val="22"/>
          <w:szCs w:val="22"/>
        </w:rPr>
        <w:t>Dr. Adam Saltzman</w:t>
      </w:r>
    </w:p>
    <w:p w14:paraId="242A7026" w14:textId="47D7C601" w:rsidR="00A76C5E" w:rsidRPr="00A76C5E" w:rsidRDefault="00A76C5E" w:rsidP="00A76C5E">
      <w:pPr>
        <w:pStyle w:val="ListParagraph"/>
        <w:rPr>
          <w:b/>
          <w:bCs/>
          <w:i/>
          <w:iCs/>
          <w:sz w:val="22"/>
          <w:szCs w:val="22"/>
        </w:rPr>
      </w:pPr>
      <w:r w:rsidRPr="00A76C5E">
        <w:rPr>
          <w:b/>
          <w:bCs/>
          <w:i/>
          <w:iCs/>
          <w:sz w:val="22"/>
          <w:szCs w:val="22"/>
        </w:rPr>
        <w:t>Dr. Benjamin Zorach</w:t>
      </w:r>
    </w:p>
    <w:p w14:paraId="4BAB3AF8" w14:textId="518AB746" w:rsidR="00A76C5E" w:rsidRPr="00A76C5E" w:rsidRDefault="00A76C5E" w:rsidP="00A76C5E">
      <w:pPr>
        <w:pStyle w:val="ListParagraph"/>
        <w:rPr>
          <w:i/>
          <w:iCs/>
          <w:sz w:val="22"/>
          <w:szCs w:val="22"/>
        </w:rPr>
      </w:pPr>
      <w:r w:rsidRPr="00A76C5E">
        <w:rPr>
          <w:i/>
          <w:iCs/>
          <w:sz w:val="22"/>
          <w:szCs w:val="22"/>
          <w:highlight w:val="yellow"/>
        </w:rPr>
        <w:t>No longer enrolling</w:t>
      </w:r>
    </w:p>
    <w:p w14:paraId="1EE99217" w14:textId="14D61300" w:rsidR="003A57A3" w:rsidRDefault="00A76C5E" w:rsidP="0051477B">
      <w:pPr>
        <w:pStyle w:val="ListParagraph"/>
        <w:rPr>
          <w:sz w:val="22"/>
          <w:szCs w:val="22"/>
        </w:rPr>
      </w:pPr>
      <w:r w:rsidRPr="00A76C5E">
        <w:rPr>
          <w:sz w:val="22"/>
          <w:szCs w:val="22"/>
        </w:rPr>
        <w:t>NCT # 03309332</w:t>
      </w:r>
    </w:p>
    <w:p w14:paraId="53D62FC0" w14:textId="77777777" w:rsidR="00A94683" w:rsidRDefault="00A94683" w:rsidP="0051477B">
      <w:pPr>
        <w:pStyle w:val="ListParagraph"/>
        <w:rPr>
          <w:sz w:val="22"/>
          <w:szCs w:val="22"/>
        </w:rPr>
      </w:pPr>
    </w:p>
    <w:p w14:paraId="123DADD7" w14:textId="77777777" w:rsidR="00A94683" w:rsidRDefault="00A94683" w:rsidP="00A94683">
      <w:pPr>
        <w:pStyle w:val="ListParagraph"/>
        <w:numPr>
          <w:ilvl w:val="0"/>
          <w:numId w:val="1"/>
        </w:numPr>
        <w:rPr>
          <w:b/>
          <w:bCs/>
        </w:rPr>
      </w:pPr>
      <w:r w:rsidRPr="00987E20">
        <w:rPr>
          <w:b/>
          <w:bCs/>
        </w:rPr>
        <w:t>A Prospective Randomized Multicenter Global Study Comparing Pulsed Field Ablation versus Anti-Arrhythmic Drug Therapy as a First Line Treatment for Persistent Atrial Fibrillation/ AVANT GUARD</w:t>
      </w:r>
    </w:p>
    <w:p w14:paraId="6342BF1C" w14:textId="77777777" w:rsidR="00A94683" w:rsidRPr="00987E20" w:rsidRDefault="00A94683" w:rsidP="00A94683">
      <w:pPr>
        <w:pStyle w:val="ListParagraph"/>
        <w:rPr>
          <w:sz w:val="22"/>
          <w:szCs w:val="22"/>
        </w:rPr>
      </w:pPr>
      <w:r w:rsidRPr="00987E20">
        <w:rPr>
          <w:sz w:val="22"/>
          <w:szCs w:val="22"/>
        </w:rPr>
        <w:t xml:space="preserve">Boston Scientific </w:t>
      </w:r>
    </w:p>
    <w:p w14:paraId="12AA833F" w14:textId="77777777" w:rsidR="00A94683" w:rsidRPr="00987E20" w:rsidRDefault="00A94683" w:rsidP="00A94683">
      <w:pPr>
        <w:pStyle w:val="ListParagraph"/>
        <w:rPr>
          <w:sz w:val="22"/>
          <w:szCs w:val="22"/>
        </w:rPr>
      </w:pPr>
      <w:r w:rsidRPr="00987E20">
        <w:rPr>
          <w:sz w:val="22"/>
          <w:szCs w:val="22"/>
        </w:rPr>
        <w:t xml:space="preserve">Objective: The purpose of this study is to establish the safety and effectiveness of pulsed </w:t>
      </w:r>
    </w:p>
    <w:p w14:paraId="3279B4D8" w14:textId="77777777" w:rsidR="00A94683" w:rsidRPr="00987E20" w:rsidRDefault="00A94683" w:rsidP="00A94683">
      <w:pPr>
        <w:pStyle w:val="ListParagraph"/>
        <w:rPr>
          <w:sz w:val="22"/>
          <w:szCs w:val="22"/>
        </w:rPr>
      </w:pPr>
      <w:r w:rsidRPr="00987E20">
        <w:rPr>
          <w:sz w:val="22"/>
          <w:szCs w:val="22"/>
        </w:rPr>
        <w:t xml:space="preserve">field ablation as a first-line ablation treatment for subjects with persistent atrial </w:t>
      </w:r>
    </w:p>
    <w:p w14:paraId="021B9BB6" w14:textId="77777777" w:rsidR="00A94683" w:rsidRPr="00987E20" w:rsidRDefault="00A94683" w:rsidP="00A94683">
      <w:pPr>
        <w:pStyle w:val="ListParagraph"/>
        <w:rPr>
          <w:sz w:val="22"/>
          <w:szCs w:val="22"/>
        </w:rPr>
      </w:pPr>
      <w:r w:rsidRPr="00987E20">
        <w:rPr>
          <w:sz w:val="22"/>
          <w:szCs w:val="22"/>
        </w:rPr>
        <w:t xml:space="preserve">fibrillation as compared to subjects who received an initial treatment with antiarrhythmic </w:t>
      </w:r>
    </w:p>
    <w:p w14:paraId="78315567" w14:textId="77777777" w:rsidR="00A94683" w:rsidRPr="00987E20" w:rsidRDefault="00A94683" w:rsidP="00A94683">
      <w:pPr>
        <w:pStyle w:val="ListParagraph"/>
        <w:rPr>
          <w:sz w:val="22"/>
          <w:szCs w:val="22"/>
        </w:rPr>
      </w:pPr>
      <w:r w:rsidRPr="00987E20">
        <w:rPr>
          <w:sz w:val="22"/>
          <w:szCs w:val="22"/>
        </w:rPr>
        <w:t xml:space="preserve">drugs. </w:t>
      </w:r>
    </w:p>
    <w:p w14:paraId="17A64AC8" w14:textId="77777777" w:rsidR="00A94683" w:rsidRPr="00987E20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987E20">
        <w:rPr>
          <w:b/>
          <w:bCs/>
          <w:i/>
          <w:iCs/>
          <w:sz w:val="22"/>
          <w:szCs w:val="22"/>
        </w:rPr>
        <w:t xml:space="preserve">Dr. Nitesh Sood </w:t>
      </w:r>
    </w:p>
    <w:p w14:paraId="618F9686" w14:textId="77777777" w:rsidR="00A94683" w:rsidRPr="00987E20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987E20">
        <w:rPr>
          <w:b/>
          <w:bCs/>
          <w:i/>
          <w:iCs/>
          <w:sz w:val="22"/>
          <w:szCs w:val="22"/>
        </w:rPr>
        <w:t xml:space="preserve">Dr. Arnold Giedrimas </w:t>
      </w:r>
    </w:p>
    <w:p w14:paraId="5C8E718A" w14:textId="77777777" w:rsidR="00A94683" w:rsidRPr="00987E20" w:rsidRDefault="00A94683" w:rsidP="00A94683">
      <w:pPr>
        <w:pStyle w:val="ListParagraph"/>
        <w:rPr>
          <w:i/>
          <w:iCs/>
          <w:sz w:val="22"/>
          <w:szCs w:val="22"/>
        </w:rPr>
      </w:pPr>
      <w:r w:rsidRPr="00987E20">
        <w:rPr>
          <w:i/>
          <w:iCs/>
          <w:sz w:val="22"/>
          <w:szCs w:val="22"/>
          <w:highlight w:val="yellow"/>
        </w:rPr>
        <w:t>No longer enrolling</w:t>
      </w:r>
      <w:r w:rsidRPr="00987E20">
        <w:rPr>
          <w:i/>
          <w:iCs/>
          <w:sz w:val="22"/>
          <w:szCs w:val="22"/>
        </w:rPr>
        <w:t xml:space="preserve"> </w:t>
      </w:r>
    </w:p>
    <w:p w14:paraId="2AC2E7A7" w14:textId="7F990ADE" w:rsidR="00A94683" w:rsidRPr="00A94683" w:rsidRDefault="00A94683" w:rsidP="00A94683">
      <w:pPr>
        <w:pStyle w:val="ListParagraph"/>
        <w:rPr>
          <w:sz w:val="22"/>
          <w:szCs w:val="22"/>
        </w:rPr>
      </w:pPr>
      <w:r w:rsidRPr="00987E20">
        <w:rPr>
          <w:sz w:val="22"/>
          <w:szCs w:val="22"/>
        </w:rPr>
        <w:t>NCT# 06096337</w:t>
      </w:r>
    </w:p>
    <w:p w14:paraId="67FF59C1" w14:textId="77777777" w:rsidR="0051477B" w:rsidRPr="0051477B" w:rsidRDefault="0051477B" w:rsidP="0051477B">
      <w:pPr>
        <w:pStyle w:val="ListParagraph"/>
        <w:rPr>
          <w:sz w:val="22"/>
          <w:szCs w:val="22"/>
        </w:rPr>
      </w:pPr>
    </w:p>
    <w:p w14:paraId="228AF529" w14:textId="49AA3380" w:rsidR="003A57A3" w:rsidRDefault="003A57A3" w:rsidP="003A57A3">
      <w:pPr>
        <w:pStyle w:val="ListParagraph"/>
        <w:numPr>
          <w:ilvl w:val="0"/>
          <w:numId w:val="1"/>
        </w:numPr>
        <w:rPr>
          <w:b/>
          <w:bCs/>
        </w:rPr>
      </w:pPr>
      <w:r w:rsidRPr="003A57A3">
        <w:rPr>
          <w:b/>
          <w:bCs/>
        </w:rPr>
        <w:t>CHAMPION AF (CHAMPION)</w:t>
      </w:r>
    </w:p>
    <w:p w14:paraId="392830CC" w14:textId="77777777" w:rsidR="003A57A3" w:rsidRPr="003A57A3" w:rsidRDefault="003A57A3" w:rsidP="003A57A3">
      <w:pPr>
        <w:pStyle w:val="ListParagraph"/>
        <w:rPr>
          <w:sz w:val="22"/>
          <w:szCs w:val="22"/>
        </w:rPr>
      </w:pPr>
      <w:r w:rsidRPr="003A57A3">
        <w:rPr>
          <w:sz w:val="22"/>
          <w:szCs w:val="22"/>
        </w:rPr>
        <w:t>Boston Scientific</w:t>
      </w:r>
    </w:p>
    <w:p w14:paraId="222853AE" w14:textId="5E08EE7C" w:rsidR="003A57A3" w:rsidRDefault="003A57A3" w:rsidP="003A57A3">
      <w:pPr>
        <w:pStyle w:val="ListParagraph"/>
        <w:rPr>
          <w:sz w:val="22"/>
          <w:szCs w:val="22"/>
        </w:rPr>
      </w:pPr>
      <w:r w:rsidRPr="003A57A3">
        <w:rPr>
          <w:sz w:val="22"/>
          <w:szCs w:val="22"/>
        </w:rPr>
        <w:t>Objective: The primary objective of this study is to determine if left atrial appendage closure with</w:t>
      </w:r>
      <w:r>
        <w:rPr>
          <w:sz w:val="22"/>
          <w:szCs w:val="22"/>
        </w:rPr>
        <w:t xml:space="preserve"> </w:t>
      </w:r>
      <w:r w:rsidRPr="003A57A3">
        <w:rPr>
          <w:sz w:val="22"/>
          <w:szCs w:val="22"/>
        </w:rPr>
        <w:t>the Watchman device is a reasonable alternative to non-vitamin K oral anticoagulants in patients</w:t>
      </w:r>
      <w:r>
        <w:rPr>
          <w:sz w:val="22"/>
          <w:szCs w:val="22"/>
        </w:rPr>
        <w:t xml:space="preserve"> </w:t>
      </w:r>
      <w:r w:rsidRPr="003A57A3">
        <w:rPr>
          <w:sz w:val="22"/>
          <w:szCs w:val="22"/>
        </w:rPr>
        <w:t>with non-valvular atrial fibrillation.</w:t>
      </w:r>
    </w:p>
    <w:p w14:paraId="22BA2E8F" w14:textId="77777777" w:rsidR="003A57A3" w:rsidRPr="003A57A3" w:rsidRDefault="003A57A3" w:rsidP="003A57A3">
      <w:pPr>
        <w:pStyle w:val="ListParagraph"/>
        <w:rPr>
          <w:b/>
          <w:bCs/>
          <w:i/>
          <w:iCs/>
          <w:sz w:val="22"/>
          <w:szCs w:val="22"/>
        </w:rPr>
      </w:pPr>
      <w:r w:rsidRPr="003A57A3">
        <w:rPr>
          <w:b/>
          <w:bCs/>
          <w:i/>
          <w:iCs/>
          <w:sz w:val="22"/>
          <w:szCs w:val="22"/>
        </w:rPr>
        <w:t>Dr. Adam Saltzman</w:t>
      </w:r>
    </w:p>
    <w:p w14:paraId="5B98F206" w14:textId="77777777" w:rsidR="003A57A3" w:rsidRPr="003A57A3" w:rsidRDefault="003A57A3" w:rsidP="003A57A3">
      <w:pPr>
        <w:pStyle w:val="ListParagraph"/>
        <w:rPr>
          <w:b/>
          <w:bCs/>
          <w:i/>
          <w:iCs/>
          <w:sz w:val="22"/>
          <w:szCs w:val="22"/>
        </w:rPr>
      </w:pPr>
      <w:r w:rsidRPr="003A57A3">
        <w:rPr>
          <w:b/>
          <w:bCs/>
          <w:i/>
          <w:iCs/>
          <w:sz w:val="22"/>
          <w:szCs w:val="22"/>
        </w:rPr>
        <w:t>Dr. Ramin Davoudi</w:t>
      </w:r>
    </w:p>
    <w:p w14:paraId="1589BFDD" w14:textId="77777777" w:rsidR="003A57A3" w:rsidRPr="003A57A3" w:rsidRDefault="003A57A3" w:rsidP="003A57A3">
      <w:pPr>
        <w:pStyle w:val="ListParagraph"/>
        <w:rPr>
          <w:b/>
          <w:bCs/>
          <w:i/>
          <w:iCs/>
          <w:sz w:val="22"/>
          <w:szCs w:val="22"/>
        </w:rPr>
      </w:pPr>
      <w:r w:rsidRPr="003A57A3">
        <w:rPr>
          <w:b/>
          <w:bCs/>
          <w:i/>
          <w:iCs/>
          <w:sz w:val="22"/>
          <w:szCs w:val="22"/>
        </w:rPr>
        <w:t>Dr. Nitesh Sood</w:t>
      </w:r>
    </w:p>
    <w:p w14:paraId="60923DD3" w14:textId="77777777" w:rsidR="003A57A3" w:rsidRPr="003A57A3" w:rsidRDefault="003A57A3" w:rsidP="003A57A3">
      <w:pPr>
        <w:pStyle w:val="ListParagraph"/>
        <w:rPr>
          <w:i/>
          <w:iCs/>
          <w:sz w:val="22"/>
          <w:szCs w:val="22"/>
        </w:rPr>
      </w:pPr>
      <w:r w:rsidRPr="003A57A3">
        <w:rPr>
          <w:i/>
          <w:iCs/>
          <w:sz w:val="22"/>
          <w:szCs w:val="22"/>
          <w:highlight w:val="yellow"/>
        </w:rPr>
        <w:t>No longer enrolling</w:t>
      </w:r>
      <w:r w:rsidRPr="003A57A3">
        <w:rPr>
          <w:i/>
          <w:iCs/>
          <w:sz w:val="22"/>
          <w:szCs w:val="22"/>
        </w:rPr>
        <w:t xml:space="preserve"> </w:t>
      </w:r>
    </w:p>
    <w:p w14:paraId="09249042" w14:textId="6D298B37" w:rsidR="003A57A3" w:rsidRDefault="003A57A3" w:rsidP="0051477B">
      <w:pPr>
        <w:pStyle w:val="ListParagraph"/>
        <w:rPr>
          <w:sz w:val="22"/>
          <w:szCs w:val="22"/>
        </w:rPr>
      </w:pPr>
      <w:r w:rsidRPr="003A57A3">
        <w:rPr>
          <w:sz w:val="22"/>
          <w:szCs w:val="22"/>
        </w:rPr>
        <w:t>NCT # 04394546</w:t>
      </w:r>
    </w:p>
    <w:p w14:paraId="746CEC0C" w14:textId="738CC181" w:rsidR="0051477B" w:rsidRPr="00A94683" w:rsidRDefault="00A94683" w:rsidP="00A9468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4FDEB38" w14:textId="5A149F34" w:rsidR="003A57A3" w:rsidRPr="003A57A3" w:rsidRDefault="003A57A3" w:rsidP="003A57A3">
      <w:pPr>
        <w:pStyle w:val="ListParagraph"/>
        <w:numPr>
          <w:ilvl w:val="0"/>
          <w:numId w:val="1"/>
        </w:numPr>
        <w:rPr>
          <w:b/>
          <w:bCs/>
        </w:rPr>
      </w:pPr>
      <w:r w:rsidRPr="003A57A3">
        <w:rPr>
          <w:b/>
          <w:bCs/>
        </w:rPr>
        <w:lastRenderedPageBreak/>
        <w:t xml:space="preserve">Post-Approval Study Protocol </w:t>
      </w:r>
      <w:proofErr w:type="gramStart"/>
      <w:r w:rsidRPr="003A57A3">
        <w:rPr>
          <w:b/>
          <w:bCs/>
        </w:rPr>
        <w:t>For</w:t>
      </w:r>
      <w:proofErr w:type="gramEnd"/>
      <w:r w:rsidRPr="003A57A3">
        <w:rPr>
          <w:b/>
          <w:bCs/>
        </w:rPr>
        <w:t xml:space="preserve"> Hybrid Convergent </w:t>
      </w:r>
      <w:proofErr w:type="gramStart"/>
      <w:r w:rsidRPr="003A57A3">
        <w:rPr>
          <w:b/>
          <w:bCs/>
        </w:rPr>
        <w:t>Of</w:t>
      </w:r>
      <w:proofErr w:type="gramEnd"/>
      <w:r w:rsidRPr="003A57A3">
        <w:rPr>
          <w:b/>
          <w:bCs/>
        </w:rPr>
        <w:t xml:space="preserve"> Epicardial </w:t>
      </w:r>
      <w:proofErr w:type="gramStart"/>
      <w:r w:rsidRPr="003A57A3">
        <w:rPr>
          <w:b/>
          <w:bCs/>
        </w:rPr>
        <w:t>And</w:t>
      </w:r>
      <w:proofErr w:type="gramEnd"/>
      <w:r w:rsidRPr="003A57A3">
        <w:rPr>
          <w:b/>
          <w:bCs/>
        </w:rPr>
        <w:t xml:space="preserve"> Endocardial RF Ablation </w:t>
      </w:r>
      <w:proofErr w:type="gramStart"/>
      <w:r w:rsidRPr="003A57A3">
        <w:rPr>
          <w:b/>
          <w:bCs/>
        </w:rPr>
        <w:t>For</w:t>
      </w:r>
      <w:proofErr w:type="gramEnd"/>
      <w:r w:rsidRPr="003A57A3">
        <w:rPr>
          <w:b/>
          <w:bCs/>
        </w:rPr>
        <w:t xml:space="preserve"> </w:t>
      </w:r>
      <w:proofErr w:type="gramStart"/>
      <w:r w:rsidRPr="003A57A3">
        <w:rPr>
          <w:b/>
          <w:bCs/>
        </w:rPr>
        <w:t>The</w:t>
      </w:r>
      <w:proofErr w:type="gramEnd"/>
      <w:r w:rsidRPr="003A57A3">
        <w:rPr>
          <w:b/>
          <w:bCs/>
        </w:rPr>
        <w:t xml:space="preserve"> Treatment </w:t>
      </w:r>
      <w:proofErr w:type="gramStart"/>
      <w:r w:rsidRPr="003A57A3">
        <w:rPr>
          <w:b/>
          <w:bCs/>
        </w:rPr>
        <w:t>Of</w:t>
      </w:r>
      <w:proofErr w:type="gramEnd"/>
      <w:r w:rsidRPr="003A57A3">
        <w:rPr>
          <w:b/>
          <w:bCs/>
        </w:rPr>
        <w:t xml:space="preserve"> Symptomatic Long-standing Persistent AF (CONVERGE POST-APPROVAL STUDY (PAS))</w:t>
      </w:r>
    </w:p>
    <w:p w14:paraId="654480C9" w14:textId="77777777" w:rsidR="003A57A3" w:rsidRPr="003A57A3" w:rsidRDefault="003A57A3" w:rsidP="003A57A3">
      <w:pPr>
        <w:pStyle w:val="ListParagraph"/>
        <w:rPr>
          <w:sz w:val="22"/>
          <w:szCs w:val="22"/>
        </w:rPr>
      </w:pPr>
      <w:proofErr w:type="spellStart"/>
      <w:r w:rsidRPr="003A57A3">
        <w:rPr>
          <w:sz w:val="22"/>
          <w:szCs w:val="22"/>
        </w:rPr>
        <w:t>AtriCure</w:t>
      </w:r>
      <w:proofErr w:type="spellEnd"/>
    </w:p>
    <w:p w14:paraId="100D8D64" w14:textId="77777777" w:rsidR="003A57A3" w:rsidRPr="003A57A3" w:rsidRDefault="003A57A3" w:rsidP="003A57A3">
      <w:pPr>
        <w:pStyle w:val="ListParagraph"/>
        <w:rPr>
          <w:sz w:val="22"/>
          <w:szCs w:val="22"/>
        </w:rPr>
      </w:pPr>
      <w:r w:rsidRPr="003A57A3">
        <w:rPr>
          <w:sz w:val="22"/>
          <w:szCs w:val="22"/>
        </w:rPr>
        <w:t>Objective: The primary objective of CONVERGE PAS is to evaluate clinical outcomes (peri</w:t>
      </w:r>
    </w:p>
    <w:p w14:paraId="72F5FE28" w14:textId="77777777" w:rsidR="003A57A3" w:rsidRPr="003A57A3" w:rsidRDefault="003A57A3" w:rsidP="003A57A3">
      <w:pPr>
        <w:pStyle w:val="ListParagraph"/>
        <w:rPr>
          <w:sz w:val="22"/>
          <w:szCs w:val="22"/>
        </w:rPr>
      </w:pPr>
      <w:r w:rsidRPr="003A57A3">
        <w:rPr>
          <w:sz w:val="22"/>
          <w:szCs w:val="22"/>
        </w:rPr>
        <w:t xml:space="preserve">procedural and long-term) in a cohort of patients treated during commercial use of the </w:t>
      </w:r>
      <w:proofErr w:type="spellStart"/>
      <w:r w:rsidRPr="003A57A3">
        <w:rPr>
          <w:sz w:val="22"/>
          <w:szCs w:val="22"/>
        </w:rPr>
        <w:t>EPi</w:t>
      </w:r>
      <w:proofErr w:type="spellEnd"/>
    </w:p>
    <w:p w14:paraId="622433A6" w14:textId="77777777" w:rsidR="003A57A3" w:rsidRPr="003A57A3" w:rsidRDefault="003A57A3" w:rsidP="003A57A3">
      <w:pPr>
        <w:pStyle w:val="ListParagraph"/>
        <w:rPr>
          <w:sz w:val="22"/>
          <w:szCs w:val="22"/>
        </w:rPr>
      </w:pPr>
      <w:r w:rsidRPr="003A57A3">
        <w:rPr>
          <w:sz w:val="22"/>
          <w:szCs w:val="22"/>
        </w:rPr>
        <w:t>Sense® Guided Coagulation System to treat symptomatic long-standing persistent atrial</w:t>
      </w:r>
    </w:p>
    <w:p w14:paraId="21DE4F88" w14:textId="77777777" w:rsidR="003A57A3" w:rsidRPr="003A57A3" w:rsidRDefault="003A57A3" w:rsidP="003A57A3">
      <w:pPr>
        <w:pStyle w:val="ListParagraph"/>
        <w:rPr>
          <w:sz w:val="22"/>
          <w:szCs w:val="22"/>
        </w:rPr>
      </w:pPr>
      <w:r w:rsidRPr="003A57A3">
        <w:rPr>
          <w:sz w:val="22"/>
          <w:szCs w:val="22"/>
        </w:rPr>
        <w:t>fibrillation (AF) patients who are refractory or intolerant to at least one Class I and/or III</w:t>
      </w:r>
    </w:p>
    <w:p w14:paraId="190126AC" w14:textId="689DE148" w:rsidR="003A57A3" w:rsidRDefault="003A57A3" w:rsidP="003A57A3">
      <w:pPr>
        <w:pStyle w:val="ListParagraph"/>
        <w:rPr>
          <w:sz w:val="22"/>
          <w:szCs w:val="22"/>
        </w:rPr>
      </w:pPr>
      <w:r w:rsidRPr="003A57A3">
        <w:rPr>
          <w:sz w:val="22"/>
          <w:szCs w:val="22"/>
        </w:rPr>
        <w:t>AAD.</w:t>
      </w:r>
    </w:p>
    <w:p w14:paraId="6B83271F" w14:textId="77777777" w:rsidR="003A57A3" w:rsidRPr="003A57A3" w:rsidRDefault="003A57A3" w:rsidP="003A57A3">
      <w:pPr>
        <w:pStyle w:val="ListParagraph"/>
        <w:rPr>
          <w:b/>
          <w:bCs/>
          <w:i/>
          <w:iCs/>
          <w:sz w:val="22"/>
          <w:szCs w:val="22"/>
        </w:rPr>
      </w:pPr>
      <w:r w:rsidRPr="003A57A3">
        <w:rPr>
          <w:b/>
          <w:bCs/>
          <w:i/>
          <w:iCs/>
          <w:sz w:val="22"/>
          <w:szCs w:val="22"/>
        </w:rPr>
        <w:t>Dr. Nitesh Sood</w:t>
      </w:r>
    </w:p>
    <w:p w14:paraId="2180C441" w14:textId="77777777" w:rsidR="003A57A3" w:rsidRPr="003A57A3" w:rsidRDefault="003A57A3" w:rsidP="003A57A3">
      <w:pPr>
        <w:pStyle w:val="ListParagraph"/>
        <w:rPr>
          <w:b/>
          <w:bCs/>
          <w:i/>
          <w:iCs/>
          <w:sz w:val="22"/>
          <w:szCs w:val="22"/>
        </w:rPr>
      </w:pPr>
      <w:r w:rsidRPr="003A57A3">
        <w:rPr>
          <w:b/>
          <w:bCs/>
          <w:i/>
          <w:iCs/>
          <w:sz w:val="22"/>
          <w:szCs w:val="22"/>
        </w:rPr>
        <w:t>Dr. Ramin Davoudi</w:t>
      </w:r>
    </w:p>
    <w:p w14:paraId="000AD90B" w14:textId="63F5ABFB" w:rsidR="003A57A3" w:rsidRPr="003A57A3" w:rsidRDefault="003A57A3" w:rsidP="003A57A3">
      <w:pPr>
        <w:pStyle w:val="ListParagraph"/>
        <w:rPr>
          <w:b/>
          <w:bCs/>
          <w:i/>
          <w:iCs/>
          <w:sz w:val="22"/>
          <w:szCs w:val="22"/>
        </w:rPr>
      </w:pPr>
      <w:r w:rsidRPr="003A57A3">
        <w:rPr>
          <w:b/>
          <w:bCs/>
          <w:i/>
          <w:iCs/>
          <w:sz w:val="22"/>
          <w:szCs w:val="22"/>
        </w:rPr>
        <w:t>Dr. Arnold Giedrimas</w:t>
      </w:r>
    </w:p>
    <w:p w14:paraId="7CC37B12" w14:textId="511BEE33" w:rsidR="003A57A3" w:rsidRPr="003A57A3" w:rsidRDefault="003A57A3" w:rsidP="003A57A3">
      <w:pPr>
        <w:pStyle w:val="ListParagraph"/>
        <w:rPr>
          <w:b/>
          <w:bCs/>
          <w:i/>
          <w:iCs/>
          <w:sz w:val="22"/>
          <w:szCs w:val="22"/>
        </w:rPr>
      </w:pPr>
      <w:r w:rsidRPr="003A57A3">
        <w:rPr>
          <w:b/>
          <w:bCs/>
          <w:i/>
          <w:iCs/>
          <w:sz w:val="22"/>
          <w:szCs w:val="22"/>
        </w:rPr>
        <w:t xml:space="preserve">Dr. Jacob Kriegel </w:t>
      </w:r>
    </w:p>
    <w:p w14:paraId="7255506E" w14:textId="690D6266" w:rsidR="003A57A3" w:rsidRPr="003A57A3" w:rsidRDefault="003A57A3" w:rsidP="003A57A3">
      <w:pPr>
        <w:pStyle w:val="ListParagraph"/>
        <w:rPr>
          <w:i/>
          <w:iCs/>
          <w:sz w:val="22"/>
          <w:szCs w:val="22"/>
        </w:rPr>
      </w:pPr>
      <w:r w:rsidRPr="003A57A3">
        <w:rPr>
          <w:i/>
          <w:iCs/>
          <w:sz w:val="22"/>
          <w:szCs w:val="22"/>
          <w:highlight w:val="yellow"/>
        </w:rPr>
        <w:t>No longer enrolling</w:t>
      </w:r>
      <w:r w:rsidRPr="003A57A3">
        <w:rPr>
          <w:i/>
          <w:iCs/>
          <w:sz w:val="22"/>
          <w:szCs w:val="22"/>
        </w:rPr>
        <w:t xml:space="preserve"> </w:t>
      </w:r>
    </w:p>
    <w:p w14:paraId="705EF168" w14:textId="448E9137" w:rsidR="00A94683" w:rsidRDefault="003A57A3" w:rsidP="00A94683">
      <w:pPr>
        <w:pStyle w:val="ListParagraph"/>
        <w:rPr>
          <w:sz w:val="22"/>
          <w:szCs w:val="22"/>
        </w:rPr>
      </w:pPr>
      <w:r w:rsidRPr="003A57A3">
        <w:rPr>
          <w:sz w:val="22"/>
          <w:szCs w:val="22"/>
        </w:rPr>
        <w:t>NCT# 05393180</w:t>
      </w:r>
    </w:p>
    <w:p w14:paraId="13EE1805" w14:textId="77777777" w:rsidR="00A94683" w:rsidRDefault="00A94683" w:rsidP="00A94683">
      <w:pPr>
        <w:pStyle w:val="ListParagraph"/>
        <w:rPr>
          <w:sz w:val="22"/>
          <w:szCs w:val="22"/>
        </w:rPr>
      </w:pPr>
    </w:p>
    <w:p w14:paraId="5C84755F" w14:textId="77777777" w:rsidR="00A94683" w:rsidRPr="00560C43" w:rsidRDefault="00A94683" w:rsidP="00A94683">
      <w:pPr>
        <w:pStyle w:val="ListParagraph"/>
        <w:numPr>
          <w:ilvl w:val="0"/>
          <w:numId w:val="1"/>
        </w:numPr>
        <w:rPr>
          <w:b/>
          <w:bCs/>
        </w:rPr>
      </w:pPr>
      <w:r w:rsidRPr="00560C43">
        <w:rPr>
          <w:b/>
          <w:bCs/>
        </w:rPr>
        <w:t>ESPRIT BTK Post Approval Study</w:t>
      </w:r>
    </w:p>
    <w:p w14:paraId="6097B2FF" w14:textId="77777777" w:rsidR="00A94683" w:rsidRPr="00560C43" w:rsidRDefault="00A94683" w:rsidP="00A94683">
      <w:pPr>
        <w:pStyle w:val="ListParagraph"/>
        <w:rPr>
          <w:sz w:val="22"/>
          <w:szCs w:val="22"/>
        </w:rPr>
      </w:pPr>
      <w:r w:rsidRPr="00560C43">
        <w:rPr>
          <w:sz w:val="22"/>
          <w:szCs w:val="22"/>
        </w:rPr>
        <w:t xml:space="preserve">Abbott Medical </w:t>
      </w:r>
    </w:p>
    <w:p w14:paraId="36BAD9A6" w14:textId="77777777" w:rsidR="00A94683" w:rsidRPr="00560C43" w:rsidRDefault="00A94683" w:rsidP="00A94683">
      <w:pPr>
        <w:pStyle w:val="ListParagraph"/>
        <w:rPr>
          <w:sz w:val="22"/>
          <w:szCs w:val="22"/>
        </w:rPr>
      </w:pPr>
      <w:r w:rsidRPr="00560C43">
        <w:rPr>
          <w:sz w:val="22"/>
          <w:szCs w:val="22"/>
        </w:rPr>
        <w:t xml:space="preserve">Objective: Designed to perform a post-market evaluation of the ESPRIT BTK Everolimus </w:t>
      </w:r>
    </w:p>
    <w:p w14:paraId="393C7631" w14:textId="77777777" w:rsidR="00A94683" w:rsidRPr="00560C43" w:rsidRDefault="00A94683" w:rsidP="00A94683">
      <w:pPr>
        <w:pStyle w:val="ListParagraph"/>
        <w:rPr>
          <w:sz w:val="22"/>
          <w:szCs w:val="22"/>
        </w:rPr>
      </w:pPr>
      <w:r w:rsidRPr="00560C43">
        <w:rPr>
          <w:sz w:val="22"/>
          <w:szCs w:val="22"/>
        </w:rPr>
        <w:t xml:space="preserve">Resorbable Scaffold System for the planned treatment of narrowed </w:t>
      </w:r>
      <w:proofErr w:type="spellStart"/>
      <w:r w:rsidRPr="00560C43">
        <w:rPr>
          <w:sz w:val="22"/>
          <w:szCs w:val="22"/>
        </w:rPr>
        <w:t>infrapopliteal</w:t>
      </w:r>
      <w:proofErr w:type="spellEnd"/>
      <w:r w:rsidRPr="00560C43">
        <w:rPr>
          <w:sz w:val="22"/>
          <w:szCs w:val="22"/>
        </w:rPr>
        <w:t xml:space="preserve"> lesions in </w:t>
      </w:r>
    </w:p>
    <w:p w14:paraId="5F8F1B2D" w14:textId="77777777" w:rsidR="00A94683" w:rsidRPr="00560C43" w:rsidRDefault="00A94683" w:rsidP="00A94683">
      <w:pPr>
        <w:pStyle w:val="ListParagraph"/>
        <w:rPr>
          <w:sz w:val="22"/>
          <w:szCs w:val="22"/>
        </w:rPr>
      </w:pPr>
      <w:r w:rsidRPr="00560C43">
        <w:rPr>
          <w:sz w:val="22"/>
          <w:szCs w:val="22"/>
        </w:rPr>
        <w:t xml:space="preserve">real-world settings. </w:t>
      </w:r>
    </w:p>
    <w:p w14:paraId="10128456" w14:textId="77777777" w:rsidR="00A94683" w:rsidRPr="00560C43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560C43">
        <w:rPr>
          <w:b/>
          <w:bCs/>
          <w:i/>
          <w:iCs/>
          <w:sz w:val="22"/>
          <w:szCs w:val="22"/>
        </w:rPr>
        <w:t xml:space="preserve">Dr. Richard Pin </w:t>
      </w:r>
    </w:p>
    <w:p w14:paraId="316B9BCE" w14:textId="77777777" w:rsidR="00A94683" w:rsidRPr="00560C43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560C43">
        <w:rPr>
          <w:b/>
          <w:bCs/>
          <w:i/>
          <w:iCs/>
          <w:sz w:val="22"/>
          <w:szCs w:val="22"/>
        </w:rPr>
        <w:t xml:space="preserve">Dr. Mark Perry </w:t>
      </w:r>
    </w:p>
    <w:p w14:paraId="0844E908" w14:textId="77777777" w:rsidR="00A94683" w:rsidRPr="00560C43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560C43">
        <w:rPr>
          <w:b/>
          <w:bCs/>
          <w:i/>
          <w:iCs/>
          <w:sz w:val="22"/>
          <w:szCs w:val="22"/>
        </w:rPr>
        <w:t xml:space="preserve">Dr. Christopher Tanga </w:t>
      </w:r>
    </w:p>
    <w:p w14:paraId="56AC9E6A" w14:textId="77777777" w:rsidR="00A94683" w:rsidRPr="00560C43" w:rsidRDefault="00A94683" w:rsidP="00A94683">
      <w:pPr>
        <w:pStyle w:val="ListParagrap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  <w:highlight w:val="yellow"/>
        </w:rPr>
        <w:t>No longer</w:t>
      </w:r>
      <w:r w:rsidRPr="00560C43">
        <w:rPr>
          <w:i/>
          <w:iCs/>
          <w:sz w:val="22"/>
          <w:szCs w:val="22"/>
          <w:highlight w:val="yellow"/>
        </w:rPr>
        <w:t xml:space="preserve"> enrolling</w:t>
      </w:r>
      <w:r w:rsidRPr="00560C43">
        <w:rPr>
          <w:i/>
          <w:iCs/>
          <w:sz w:val="22"/>
          <w:szCs w:val="22"/>
        </w:rPr>
        <w:t xml:space="preserve"> </w:t>
      </w:r>
    </w:p>
    <w:p w14:paraId="7544204C" w14:textId="301C376F" w:rsidR="00A94683" w:rsidRPr="00A94683" w:rsidRDefault="00A94683" w:rsidP="00A94683">
      <w:pPr>
        <w:pStyle w:val="ListParagraph"/>
        <w:rPr>
          <w:sz w:val="22"/>
          <w:szCs w:val="22"/>
        </w:rPr>
      </w:pPr>
      <w:r w:rsidRPr="00560C43">
        <w:rPr>
          <w:sz w:val="22"/>
          <w:szCs w:val="22"/>
        </w:rPr>
        <w:t>NCT# 06656364</w:t>
      </w:r>
    </w:p>
    <w:p w14:paraId="59A96206" w14:textId="77777777" w:rsidR="00A94683" w:rsidRDefault="00A94683" w:rsidP="00A94683">
      <w:pPr>
        <w:pStyle w:val="ListParagraph"/>
        <w:rPr>
          <w:sz w:val="22"/>
          <w:szCs w:val="22"/>
        </w:rPr>
      </w:pPr>
    </w:p>
    <w:p w14:paraId="575D18B3" w14:textId="77777777" w:rsidR="00A94683" w:rsidRPr="0079547A" w:rsidRDefault="00A94683" w:rsidP="00A94683">
      <w:pPr>
        <w:pStyle w:val="ListParagraph"/>
        <w:numPr>
          <w:ilvl w:val="0"/>
          <w:numId w:val="1"/>
        </w:numPr>
        <w:rPr>
          <w:b/>
          <w:bCs/>
        </w:rPr>
      </w:pPr>
      <w:r w:rsidRPr="0079547A">
        <w:rPr>
          <w:b/>
          <w:bCs/>
        </w:rPr>
        <w:t>Horizon 360 protocol for the Treatment of Paroxysmal Atrial Fibrillation with the Sphere 360™ Catheter and Affera™ Mapping and Ablation System (HORIZON 360)</w:t>
      </w:r>
    </w:p>
    <w:p w14:paraId="29896C49" w14:textId="77777777" w:rsidR="00A94683" w:rsidRDefault="00A94683" w:rsidP="00A9468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Medtronic</w:t>
      </w:r>
    </w:p>
    <w:p w14:paraId="180BFD85" w14:textId="77777777" w:rsidR="00A94683" w:rsidRPr="0079547A" w:rsidRDefault="00A94683" w:rsidP="00A9468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Objective: </w:t>
      </w:r>
      <w:r w:rsidRPr="0079547A">
        <w:rPr>
          <w:sz w:val="22"/>
          <w:szCs w:val="22"/>
        </w:rPr>
        <w:t>The purpose of the study is to provide data demonstrating the safety and</w:t>
      </w:r>
      <w:r>
        <w:rPr>
          <w:sz w:val="22"/>
          <w:szCs w:val="22"/>
        </w:rPr>
        <w:t xml:space="preserve"> </w:t>
      </w:r>
      <w:r w:rsidRPr="0079547A">
        <w:rPr>
          <w:sz w:val="22"/>
          <w:szCs w:val="22"/>
        </w:rPr>
        <w:t>effectiveness of the Sphere-360 Catheter and Affera Mapping and Ablation System for treating paroxysmal atrial fibrillation (PAF).</w:t>
      </w:r>
    </w:p>
    <w:p w14:paraId="1F09985B" w14:textId="77777777" w:rsidR="00A94683" w:rsidRPr="0079547A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79547A">
        <w:rPr>
          <w:b/>
          <w:bCs/>
          <w:i/>
          <w:iCs/>
          <w:sz w:val="22"/>
          <w:szCs w:val="22"/>
        </w:rPr>
        <w:t>Dr. Nitesh Sood</w:t>
      </w:r>
    </w:p>
    <w:p w14:paraId="4E26A802" w14:textId="77777777" w:rsidR="00A94683" w:rsidRPr="0079547A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79547A">
        <w:rPr>
          <w:b/>
          <w:bCs/>
          <w:i/>
          <w:iCs/>
          <w:sz w:val="22"/>
          <w:szCs w:val="22"/>
        </w:rPr>
        <w:t>Dr. Ramin Davoudi</w:t>
      </w:r>
    </w:p>
    <w:p w14:paraId="3C084379" w14:textId="77777777" w:rsidR="00A94683" w:rsidRPr="0079547A" w:rsidRDefault="00A94683" w:rsidP="00A94683">
      <w:pPr>
        <w:pStyle w:val="ListParagraph"/>
        <w:rPr>
          <w:i/>
          <w:iCs/>
          <w:sz w:val="22"/>
          <w:szCs w:val="22"/>
        </w:rPr>
      </w:pPr>
      <w:r w:rsidRPr="0079547A">
        <w:rPr>
          <w:i/>
          <w:iCs/>
          <w:sz w:val="22"/>
          <w:szCs w:val="22"/>
          <w:highlight w:val="yellow"/>
        </w:rPr>
        <w:t>No longer enrolling</w:t>
      </w:r>
    </w:p>
    <w:p w14:paraId="247FD6B8" w14:textId="52227824" w:rsidR="00A94683" w:rsidRDefault="00A94683" w:rsidP="00A9468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NCT # </w:t>
      </w:r>
      <w:r w:rsidRPr="0079547A">
        <w:rPr>
          <w:sz w:val="22"/>
          <w:szCs w:val="22"/>
        </w:rPr>
        <w:t>07308847</w:t>
      </w:r>
    </w:p>
    <w:p w14:paraId="6389DDA6" w14:textId="42821583" w:rsidR="00A94683" w:rsidRPr="00A94683" w:rsidRDefault="00A94683" w:rsidP="00A9468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D4370CA" w14:textId="77777777" w:rsidR="00A94683" w:rsidRDefault="00A94683" w:rsidP="00A94683">
      <w:pPr>
        <w:pStyle w:val="ListParagraph"/>
        <w:numPr>
          <w:ilvl w:val="0"/>
          <w:numId w:val="1"/>
        </w:numPr>
        <w:rPr>
          <w:b/>
          <w:bCs/>
        </w:rPr>
      </w:pPr>
      <w:r w:rsidRPr="00025FB4">
        <w:rPr>
          <w:b/>
          <w:bCs/>
        </w:rPr>
        <w:lastRenderedPageBreak/>
        <w:t>Abbott LIFE BTK PK</w:t>
      </w:r>
    </w:p>
    <w:p w14:paraId="0F4AAF88" w14:textId="77777777" w:rsidR="00A94683" w:rsidRPr="00D351D2" w:rsidRDefault="00A94683" w:rsidP="00A94683">
      <w:pPr>
        <w:pStyle w:val="ListParagraph"/>
        <w:rPr>
          <w:sz w:val="22"/>
          <w:szCs w:val="22"/>
        </w:rPr>
      </w:pPr>
      <w:r w:rsidRPr="00D351D2">
        <w:rPr>
          <w:sz w:val="22"/>
          <w:szCs w:val="22"/>
        </w:rPr>
        <w:t xml:space="preserve">Abbott Medical </w:t>
      </w:r>
    </w:p>
    <w:p w14:paraId="3F3CA616" w14:textId="77777777" w:rsidR="00A94683" w:rsidRPr="00D351D2" w:rsidRDefault="00A94683" w:rsidP="00A94683">
      <w:pPr>
        <w:pStyle w:val="ListParagraph"/>
        <w:rPr>
          <w:sz w:val="22"/>
          <w:szCs w:val="22"/>
        </w:rPr>
      </w:pPr>
      <w:r w:rsidRPr="00D351D2">
        <w:rPr>
          <w:sz w:val="22"/>
          <w:szCs w:val="22"/>
        </w:rPr>
        <w:t>Objective: To test the safety and effectiveness of Abbott’s Esprit™ BTK scaffold in patients with critical limb ischemia. This trial is running in conjunction with a pharmacokinetic sub</w:t>
      </w:r>
      <w:r>
        <w:rPr>
          <w:sz w:val="22"/>
          <w:szCs w:val="22"/>
        </w:rPr>
        <w:t xml:space="preserve"> </w:t>
      </w:r>
      <w:r w:rsidRPr="00D351D2">
        <w:rPr>
          <w:sz w:val="22"/>
          <w:szCs w:val="22"/>
        </w:rPr>
        <w:t xml:space="preserve">study. </w:t>
      </w:r>
    </w:p>
    <w:p w14:paraId="14BC5DE1" w14:textId="77777777" w:rsidR="00A94683" w:rsidRPr="00D351D2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D351D2">
        <w:rPr>
          <w:b/>
          <w:bCs/>
          <w:i/>
          <w:iCs/>
          <w:sz w:val="22"/>
          <w:szCs w:val="22"/>
        </w:rPr>
        <w:t xml:space="preserve">Dr. Richard Pin </w:t>
      </w:r>
    </w:p>
    <w:p w14:paraId="196A49F2" w14:textId="77777777" w:rsidR="00A94683" w:rsidRPr="00D351D2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D351D2">
        <w:rPr>
          <w:b/>
          <w:bCs/>
          <w:i/>
          <w:iCs/>
          <w:sz w:val="22"/>
          <w:szCs w:val="22"/>
        </w:rPr>
        <w:t xml:space="preserve">Dr. Mark Perry </w:t>
      </w:r>
    </w:p>
    <w:p w14:paraId="1DA38E26" w14:textId="77777777" w:rsidR="00A94683" w:rsidRPr="00D351D2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D351D2">
        <w:rPr>
          <w:b/>
          <w:bCs/>
          <w:i/>
          <w:iCs/>
          <w:sz w:val="22"/>
          <w:szCs w:val="22"/>
        </w:rPr>
        <w:t xml:space="preserve">Dr. Christopher Tanga </w:t>
      </w:r>
    </w:p>
    <w:p w14:paraId="26911B5A" w14:textId="77777777" w:rsidR="00A94683" w:rsidRPr="00D351D2" w:rsidRDefault="00A94683" w:rsidP="00A94683">
      <w:pPr>
        <w:pStyle w:val="ListParagraph"/>
        <w:rPr>
          <w:i/>
          <w:iCs/>
          <w:sz w:val="22"/>
          <w:szCs w:val="22"/>
        </w:rPr>
      </w:pPr>
      <w:r w:rsidRPr="00D351D2">
        <w:rPr>
          <w:i/>
          <w:iCs/>
          <w:sz w:val="22"/>
          <w:szCs w:val="22"/>
          <w:highlight w:val="yellow"/>
        </w:rPr>
        <w:t>No longer enrolling</w:t>
      </w:r>
      <w:r w:rsidRPr="00D351D2">
        <w:rPr>
          <w:i/>
          <w:iCs/>
          <w:sz w:val="22"/>
          <w:szCs w:val="22"/>
        </w:rPr>
        <w:t xml:space="preserve"> </w:t>
      </w:r>
    </w:p>
    <w:p w14:paraId="27D3137A" w14:textId="77777777" w:rsidR="00A94683" w:rsidRPr="00D351D2" w:rsidRDefault="00A94683" w:rsidP="00A94683">
      <w:pPr>
        <w:pStyle w:val="ListParagraph"/>
        <w:rPr>
          <w:sz w:val="22"/>
          <w:szCs w:val="22"/>
        </w:rPr>
      </w:pPr>
      <w:r w:rsidRPr="00D351D2">
        <w:rPr>
          <w:sz w:val="22"/>
          <w:szCs w:val="22"/>
        </w:rPr>
        <w:t xml:space="preserve">NCT# 04227899 (main study) </w:t>
      </w:r>
    </w:p>
    <w:p w14:paraId="653D1216" w14:textId="2805529F" w:rsidR="00A94683" w:rsidRPr="00A94683" w:rsidRDefault="00A94683" w:rsidP="00A94683">
      <w:pPr>
        <w:pStyle w:val="ListParagraph"/>
        <w:rPr>
          <w:sz w:val="22"/>
          <w:szCs w:val="22"/>
        </w:rPr>
      </w:pPr>
      <w:r w:rsidRPr="00D351D2">
        <w:rPr>
          <w:sz w:val="22"/>
          <w:szCs w:val="22"/>
        </w:rPr>
        <w:t>NCT# 05208905 (sub study)</w:t>
      </w:r>
    </w:p>
    <w:p w14:paraId="1C9033D9" w14:textId="77777777" w:rsidR="00A94683" w:rsidRPr="00A94683" w:rsidRDefault="00A94683" w:rsidP="00A94683">
      <w:pPr>
        <w:pStyle w:val="ListParagraph"/>
        <w:rPr>
          <w:sz w:val="22"/>
          <w:szCs w:val="22"/>
        </w:rPr>
      </w:pPr>
    </w:p>
    <w:p w14:paraId="5FCBF743" w14:textId="77777777" w:rsidR="00A94683" w:rsidRPr="00987E20" w:rsidRDefault="00A94683" w:rsidP="00A94683">
      <w:pPr>
        <w:pStyle w:val="ListParagraph"/>
        <w:numPr>
          <w:ilvl w:val="0"/>
          <w:numId w:val="1"/>
        </w:numPr>
        <w:rPr>
          <w:b/>
          <w:bCs/>
        </w:rPr>
      </w:pPr>
      <w:r w:rsidRPr="00987E20">
        <w:rPr>
          <w:b/>
          <w:bCs/>
        </w:rPr>
        <w:t>Repeat Ablation of Persistent Atrial Fibrillation, including Mitral Isthmus and Cavo-Tricuspid Isthmus Ablations, with the FARAPULSE Pulsed Field Ablation System (</w:t>
      </w:r>
      <w:proofErr w:type="spellStart"/>
      <w:r w:rsidRPr="00987E20">
        <w:rPr>
          <w:b/>
          <w:bCs/>
        </w:rPr>
        <w:t>ReMATCH</w:t>
      </w:r>
      <w:proofErr w:type="spellEnd"/>
      <w:r w:rsidRPr="00987E20">
        <w:rPr>
          <w:b/>
          <w:bCs/>
        </w:rPr>
        <w:t>)</w:t>
      </w:r>
    </w:p>
    <w:p w14:paraId="2ED9BFB3" w14:textId="77777777" w:rsidR="00A94683" w:rsidRDefault="00A94683" w:rsidP="00A9468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Boston Scientific</w:t>
      </w:r>
    </w:p>
    <w:p w14:paraId="729C0141" w14:textId="77777777" w:rsidR="00A94683" w:rsidRDefault="00A94683" w:rsidP="00A9468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Objective: </w:t>
      </w:r>
      <w:r w:rsidRPr="00987E20">
        <w:rPr>
          <w:sz w:val="22"/>
          <w:szCs w:val="22"/>
        </w:rPr>
        <w:t>The objective of this study is to evaluate the safety and effectiveness of using the FARAWAVE™ and FARAPOINT™ pulsed field ablation (PFA) catheters for re-treatment of</w:t>
      </w:r>
      <w:r>
        <w:rPr>
          <w:sz w:val="22"/>
          <w:szCs w:val="22"/>
        </w:rPr>
        <w:t xml:space="preserve"> </w:t>
      </w:r>
      <w:r w:rsidRPr="00987E20">
        <w:rPr>
          <w:sz w:val="22"/>
          <w:szCs w:val="22"/>
        </w:rPr>
        <w:t>persistent atrial fibrillation (PersAF) after a failed initial procedure.</w:t>
      </w:r>
    </w:p>
    <w:p w14:paraId="65E90289" w14:textId="77777777" w:rsidR="00A94683" w:rsidRPr="0079547A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79547A">
        <w:rPr>
          <w:b/>
          <w:bCs/>
          <w:i/>
          <w:iCs/>
          <w:sz w:val="22"/>
          <w:szCs w:val="22"/>
        </w:rPr>
        <w:t>Dr. Ramin Davoudi</w:t>
      </w:r>
    </w:p>
    <w:p w14:paraId="37133F93" w14:textId="77777777" w:rsidR="00A94683" w:rsidRPr="0079547A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79547A">
        <w:rPr>
          <w:b/>
          <w:bCs/>
          <w:i/>
          <w:iCs/>
          <w:sz w:val="22"/>
          <w:szCs w:val="22"/>
        </w:rPr>
        <w:t>Dr. Nitesh Sood</w:t>
      </w:r>
    </w:p>
    <w:p w14:paraId="787AC344" w14:textId="77777777" w:rsidR="00A94683" w:rsidRPr="0079547A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79547A">
        <w:rPr>
          <w:b/>
          <w:bCs/>
          <w:i/>
          <w:iCs/>
          <w:sz w:val="22"/>
          <w:szCs w:val="22"/>
        </w:rPr>
        <w:t>Dr. Arnoldas Giedrimas</w:t>
      </w:r>
    </w:p>
    <w:p w14:paraId="18A1F1E1" w14:textId="77777777" w:rsidR="00A94683" w:rsidRPr="0079547A" w:rsidRDefault="00A94683" w:rsidP="00A94683">
      <w:pPr>
        <w:pStyle w:val="ListParagraph"/>
        <w:rPr>
          <w:i/>
          <w:iCs/>
          <w:sz w:val="22"/>
          <w:szCs w:val="22"/>
        </w:rPr>
      </w:pPr>
      <w:r w:rsidRPr="0079547A">
        <w:rPr>
          <w:i/>
          <w:iCs/>
          <w:sz w:val="22"/>
          <w:szCs w:val="22"/>
          <w:highlight w:val="yellow"/>
        </w:rPr>
        <w:t>No longer enrolling</w:t>
      </w:r>
    </w:p>
    <w:p w14:paraId="6D1BED0C" w14:textId="056014D3" w:rsidR="00987E20" w:rsidRPr="0016047E" w:rsidRDefault="00A94683" w:rsidP="00A9468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NCT # </w:t>
      </w:r>
      <w:r w:rsidRPr="0079547A">
        <w:rPr>
          <w:sz w:val="22"/>
          <w:szCs w:val="22"/>
        </w:rPr>
        <w:t>06735534</w:t>
      </w:r>
    </w:p>
    <w:p w14:paraId="531AFBB8" w14:textId="77777777" w:rsidR="0051477B" w:rsidRDefault="0051477B" w:rsidP="0051477B">
      <w:pPr>
        <w:pStyle w:val="ListParagraph"/>
        <w:rPr>
          <w:sz w:val="22"/>
          <w:szCs w:val="22"/>
        </w:rPr>
      </w:pPr>
    </w:p>
    <w:p w14:paraId="0BBEFB77" w14:textId="4C6F571A" w:rsidR="0051477B" w:rsidRPr="0051477B" w:rsidRDefault="0051477B" w:rsidP="0051477B">
      <w:pPr>
        <w:pStyle w:val="ListParagraph"/>
        <w:numPr>
          <w:ilvl w:val="0"/>
          <w:numId w:val="1"/>
        </w:numPr>
        <w:rPr>
          <w:b/>
          <w:bCs/>
        </w:rPr>
      </w:pPr>
      <w:r w:rsidRPr="0051477B">
        <w:rPr>
          <w:b/>
          <w:bCs/>
        </w:rPr>
        <w:t xml:space="preserve">WATCHMAN FLX™ Pro Left Atrial Appendage Closure Device with </w:t>
      </w:r>
      <w:r w:rsidRPr="0051477B">
        <w:rPr>
          <w:rFonts w:ascii="Arial" w:hAnsi="Arial" w:cs="Arial"/>
          <w:b/>
          <w:bCs/>
        </w:rPr>
        <w:t>​</w:t>
      </w:r>
      <w:r w:rsidRPr="0051477B">
        <w:rPr>
          <w:b/>
          <w:bCs/>
        </w:rPr>
        <w:t>Alternative Post-Implant Monotherap</w:t>
      </w:r>
      <w:r>
        <w:rPr>
          <w:b/>
          <w:bCs/>
        </w:rPr>
        <w:t>y</w:t>
      </w:r>
      <w:r w:rsidRPr="0051477B">
        <w:rPr>
          <w:b/>
          <w:bCs/>
        </w:rPr>
        <w:t xml:space="preserve"> (SIMPLAAFY)</w:t>
      </w:r>
      <w:r w:rsidRPr="0051477B">
        <w:rPr>
          <w:rFonts w:ascii="Arial" w:hAnsi="Arial" w:cs="Arial"/>
          <w:b/>
          <w:bCs/>
        </w:rPr>
        <w:t>​</w:t>
      </w:r>
    </w:p>
    <w:p w14:paraId="0D2A68D0" w14:textId="7F6412C8" w:rsidR="0051477B" w:rsidRDefault="0051477B" w:rsidP="0051477B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Boston Scientific</w:t>
      </w:r>
    </w:p>
    <w:p w14:paraId="0E68FBF3" w14:textId="77777777" w:rsidR="0051477B" w:rsidRPr="0051477B" w:rsidRDefault="0051477B" w:rsidP="0051477B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Objective: </w:t>
      </w:r>
      <w:r w:rsidRPr="0051477B">
        <w:rPr>
          <w:sz w:val="22"/>
          <w:szCs w:val="22"/>
        </w:rPr>
        <w:t xml:space="preserve">The primary objective is to demonstrate the safety and effectiveness of two </w:t>
      </w:r>
    </w:p>
    <w:p w14:paraId="2EA14D3D" w14:textId="47FD9D59" w:rsidR="0051477B" w:rsidRDefault="0051477B" w:rsidP="0051477B">
      <w:pPr>
        <w:pStyle w:val="ListParagraph"/>
        <w:rPr>
          <w:sz w:val="22"/>
          <w:szCs w:val="22"/>
        </w:rPr>
      </w:pPr>
      <w:r w:rsidRPr="0051477B">
        <w:rPr>
          <w:sz w:val="22"/>
          <w:szCs w:val="22"/>
        </w:rPr>
        <w:t>monotherapy regimens versus dual antiplatelet (DAPT) therapy following implant with the WATCHMAN FLX Pro device.</w:t>
      </w:r>
    </w:p>
    <w:p w14:paraId="3CB49F2D" w14:textId="017E4640" w:rsidR="0051477B" w:rsidRPr="0051477B" w:rsidRDefault="0051477B" w:rsidP="0051477B">
      <w:pPr>
        <w:pStyle w:val="ListParagraph"/>
        <w:rPr>
          <w:b/>
          <w:bCs/>
          <w:i/>
          <w:iCs/>
          <w:sz w:val="22"/>
          <w:szCs w:val="22"/>
        </w:rPr>
      </w:pPr>
      <w:r w:rsidRPr="0051477B">
        <w:rPr>
          <w:b/>
          <w:bCs/>
          <w:i/>
          <w:iCs/>
          <w:sz w:val="22"/>
          <w:szCs w:val="22"/>
        </w:rPr>
        <w:t>Dr. Adam Saltzman</w:t>
      </w:r>
    </w:p>
    <w:p w14:paraId="5E646805" w14:textId="7A674C84" w:rsidR="0051477B" w:rsidRPr="0051477B" w:rsidRDefault="0051477B" w:rsidP="0051477B">
      <w:pPr>
        <w:pStyle w:val="ListParagraph"/>
        <w:rPr>
          <w:i/>
          <w:iCs/>
          <w:sz w:val="22"/>
          <w:szCs w:val="22"/>
        </w:rPr>
      </w:pPr>
      <w:r w:rsidRPr="0051477B">
        <w:rPr>
          <w:i/>
          <w:iCs/>
          <w:sz w:val="22"/>
          <w:szCs w:val="22"/>
          <w:highlight w:val="yellow"/>
        </w:rPr>
        <w:t>No longer enrolling</w:t>
      </w:r>
    </w:p>
    <w:p w14:paraId="3F17F287" w14:textId="53129C0A" w:rsidR="0016047E" w:rsidRDefault="0051477B" w:rsidP="00A9468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NCT# 06521463</w:t>
      </w:r>
    </w:p>
    <w:p w14:paraId="3456BF11" w14:textId="6C142538" w:rsidR="00A94683" w:rsidRPr="00A94683" w:rsidRDefault="00A94683" w:rsidP="00A9468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4FDCFB5" w14:textId="77777777" w:rsidR="00A94683" w:rsidRDefault="00A94683" w:rsidP="00A94683">
      <w:pPr>
        <w:pStyle w:val="ListParagraph"/>
        <w:numPr>
          <w:ilvl w:val="0"/>
          <w:numId w:val="1"/>
        </w:numPr>
        <w:rPr>
          <w:b/>
          <w:bCs/>
        </w:rPr>
      </w:pPr>
      <w:r w:rsidRPr="00560C43">
        <w:rPr>
          <w:b/>
          <w:bCs/>
        </w:rPr>
        <w:lastRenderedPageBreak/>
        <w:t>STRIKE PE: A Prospective, Multicenter Study of the Indigo Aspiration System Seeking to Evaluate the Long-Term Safety and Outcomes of Treating Pulmonary Embolism</w:t>
      </w:r>
    </w:p>
    <w:p w14:paraId="48164AA4" w14:textId="77777777" w:rsidR="00A94683" w:rsidRPr="00560C43" w:rsidRDefault="00A94683" w:rsidP="00A94683">
      <w:pPr>
        <w:pStyle w:val="ListParagraph"/>
        <w:rPr>
          <w:sz w:val="22"/>
          <w:szCs w:val="22"/>
        </w:rPr>
      </w:pPr>
      <w:r w:rsidRPr="00560C43">
        <w:rPr>
          <w:sz w:val="22"/>
          <w:szCs w:val="22"/>
        </w:rPr>
        <w:t xml:space="preserve">Penumbra </w:t>
      </w:r>
    </w:p>
    <w:p w14:paraId="1A3A4109" w14:textId="77777777" w:rsidR="00A94683" w:rsidRPr="00560C43" w:rsidRDefault="00A94683" w:rsidP="00A94683">
      <w:pPr>
        <w:pStyle w:val="ListParagraph"/>
        <w:rPr>
          <w:sz w:val="22"/>
          <w:szCs w:val="22"/>
        </w:rPr>
      </w:pPr>
      <w:r w:rsidRPr="00560C43">
        <w:rPr>
          <w:sz w:val="22"/>
          <w:szCs w:val="22"/>
        </w:rPr>
        <w:t>Objective: To evaluate real world, long-term functional outcomes, safety and performance</w:t>
      </w:r>
      <w:r>
        <w:rPr>
          <w:sz w:val="22"/>
          <w:szCs w:val="22"/>
        </w:rPr>
        <w:t xml:space="preserve"> </w:t>
      </w:r>
      <w:r w:rsidRPr="00560C43">
        <w:rPr>
          <w:sz w:val="22"/>
          <w:szCs w:val="22"/>
        </w:rPr>
        <w:t xml:space="preserve">of the Indigo Aspiration System for the treatment of pulmonary embolism. </w:t>
      </w:r>
    </w:p>
    <w:p w14:paraId="47DDA660" w14:textId="77777777" w:rsidR="00A94683" w:rsidRPr="00560C43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560C43">
        <w:rPr>
          <w:b/>
          <w:bCs/>
          <w:i/>
          <w:iCs/>
          <w:sz w:val="22"/>
          <w:szCs w:val="22"/>
        </w:rPr>
        <w:t xml:space="preserve">Dr. Richard Pin </w:t>
      </w:r>
    </w:p>
    <w:p w14:paraId="1D447BE1" w14:textId="77777777" w:rsidR="00A94683" w:rsidRPr="00560C43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560C43">
        <w:rPr>
          <w:b/>
          <w:bCs/>
          <w:i/>
          <w:iCs/>
          <w:sz w:val="22"/>
          <w:szCs w:val="22"/>
        </w:rPr>
        <w:t xml:space="preserve">Dr. Mark Perry </w:t>
      </w:r>
    </w:p>
    <w:p w14:paraId="675139C2" w14:textId="77777777" w:rsidR="00A94683" w:rsidRPr="00560C43" w:rsidRDefault="00A94683" w:rsidP="00A94683">
      <w:pPr>
        <w:pStyle w:val="ListParagraph"/>
        <w:rPr>
          <w:b/>
          <w:bCs/>
          <w:i/>
          <w:iCs/>
          <w:sz w:val="22"/>
          <w:szCs w:val="22"/>
        </w:rPr>
      </w:pPr>
      <w:r w:rsidRPr="00560C43">
        <w:rPr>
          <w:b/>
          <w:bCs/>
          <w:i/>
          <w:iCs/>
          <w:sz w:val="22"/>
          <w:szCs w:val="22"/>
        </w:rPr>
        <w:t xml:space="preserve">Dr. Christopher Tanga </w:t>
      </w:r>
    </w:p>
    <w:p w14:paraId="3221AB35" w14:textId="77777777" w:rsidR="00A94683" w:rsidRPr="00560C43" w:rsidRDefault="00A94683" w:rsidP="00A94683">
      <w:pPr>
        <w:pStyle w:val="ListParagraph"/>
        <w:rPr>
          <w:i/>
          <w:iCs/>
          <w:sz w:val="22"/>
          <w:szCs w:val="22"/>
        </w:rPr>
      </w:pPr>
      <w:r w:rsidRPr="00560C43">
        <w:rPr>
          <w:i/>
          <w:iCs/>
          <w:sz w:val="22"/>
          <w:szCs w:val="22"/>
          <w:highlight w:val="yellow"/>
        </w:rPr>
        <w:t>Currently enrolling</w:t>
      </w:r>
      <w:r w:rsidRPr="00560C43">
        <w:rPr>
          <w:i/>
          <w:iCs/>
          <w:sz w:val="22"/>
          <w:szCs w:val="22"/>
        </w:rPr>
        <w:t xml:space="preserve"> </w:t>
      </w:r>
    </w:p>
    <w:p w14:paraId="21D0763D" w14:textId="7406B76F" w:rsidR="0051477B" w:rsidRDefault="00A94683" w:rsidP="00A94683">
      <w:pPr>
        <w:pStyle w:val="ListParagraph"/>
        <w:rPr>
          <w:sz w:val="22"/>
          <w:szCs w:val="22"/>
        </w:rPr>
      </w:pPr>
      <w:r w:rsidRPr="00560C43">
        <w:rPr>
          <w:sz w:val="22"/>
          <w:szCs w:val="22"/>
        </w:rPr>
        <w:t>NCT# 04798261</w:t>
      </w:r>
    </w:p>
    <w:p w14:paraId="6E7D61F6" w14:textId="77777777" w:rsidR="00A94683" w:rsidRPr="0016047E" w:rsidRDefault="00A94683" w:rsidP="00A94683">
      <w:pPr>
        <w:pStyle w:val="ListParagraph"/>
        <w:rPr>
          <w:sz w:val="22"/>
          <w:szCs w:val="22"/>
        </w:rPr>
      </w:pPr>
    </w:p>
    <w:p w14:paraId="78E1EF68" w14:textId="5A492ED7" w:rsidR="0079547A" w:rsidRPr="0079547A" w:rsidRDefault="0079547A" w:rsidP="0079547A">
      <w:pPr>
        <w:pStyle w:val="ListParagraph"/>
        <w:numPr>
          <w:ilvl w:val="0"/>
          <w:numId w:val="1"/>
        </w:numPr>
        <w:rPr>
          <w:b/>
          <w:bCs/>
        </w:rPr>
      </w:pPr>
      <w:r w:rsidRPr="0079547A">
        <w:rPr>
          <w:b/>
          <w:bCs/>
        </w:rPr>
        <w:t>Safety and Effectiveness of Left Bundle Branch Area Pacing versus Conventional Cardiac Resynchronization Therapy in Heart Failure (SYNCHRONICITY)</w:t>
      </w:r>
    </w:p>
    <w:p w14:paraId="6BF3AD5F" w14:textId="23849DBB" w:rsidR="0079547A" w:rsidRDefault="0079547A" w:rsidP="0079547A">
      <w:pPr>
        <w:pStyle w:val="ListParagraph"/>
        <w:rPr>
          <w:sz w:val="22"/>
          <w:szCs w:val="22"/>
        </w:rPr>
      </w:pPr>
      <w:r w:rsidRPr="0079547A">
        <w:rPr>
          <w:sz w:val="22"/>
          <w:szCs w:val="22"/>
        </w:rPr>
        <w:t>Boston Scientific</w:t>
      </w:r>
    </w:p>
    <w:p w14:paraId="3007E3F4" w14:textId="30093FE2" w:rsidR="0079547A" w:rsidRPr="0079547A" w:rsidRDefault="0079547A" w:rsidP="0079547A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Objective: </w:t>
      </w:r>
      <w:r w:rsidRPr="0079547A">
        <w:rPr>
          <w:sz w:val="22"/>
          <w:szCs w:val="22"/>
        </w:rPr>
        <w:t xml:space="preserve">To establish safety and effectiveness of left bundle branch area </w:t>
      </w:r>
      <w:proofErr w:type="gramStart"/>
      <w:r w:rsidRPr="0079547A">
        <w:rPr>
          <w:sz w:val="22"/>
          <w:szCs w:val="22"/>
        </w:rPr>
        <w:t xml:space="preserve">pacing </w:t>
      </w:r>
      <w:r>
        <w:rPr>
          <w:sz w:val="22"/>
          <w:szCs w:val="22"/>
        </w:rPr>
        <w:t xml:space="preserve"> </w:t>
      </w:r>
      <w:r w:rsidRPr="0079547A">
        <w:rPr>
          <w:sz w:val="22"/>
          <w:szCs w:val="22"/>
        </w:rPr>
        <w:t>(</w:t>
      </w:r>
      <w:proofErr w:type="gramEnd"/>
      <w:r w:rsidRPr="0079547A">
        <w:rPr>
          <w:sz w:val="22"/>
          <w:szCs w:val="22"/>
        </w:rPr>
        <w:t>LBBAP) in patients with heart failure with reduced ejection fraction (HFrEF) and left bundle branch block (LBBB) with an indication for a cardiac resynchronization therapy with a defibrillator (CRT-D).</w:t>
      </w:r>
    </w:p>
    <w:p w14:paraId="77624E65" w14:textId="411BF335" w:rsidR="0079547A" w:rsidRPr="0079547A" w:rsidRDefault="0079547A" w:rsidP="0079547A">
      <w:pPr>
        <w:pStyle w:val="ListParagraph"/>
        <w:rPr>
          <w:b/>
          <w:bCs/>
          <w:i/>
          <w:iCs/>
          <w:sz w:val="22"/>
          <w:szCs w:val="22"/>
        </w:rPr>
      </w:pPr>
      <w:r w:rsidRPr="0079547A">
        <w:rPr>
          <w:b/>
          <w:bCs/>
          <w:i/>
          <w:iCs/>
          <w:sz w:val="22"/>
          <w:szCs w:val="22"/>
        </w:rPr>
        <w:t>Dr. Arnoldas Giedrimas</w:t>
      </w:r>
    </w:p>
    <w:p w14:paraId="137292EA" w14:textId="6C4FF8A1" w:rsidR="0079547A" w:rsidRPr="0079547A" w:rsidRDefault="0079547A" w:rsidP="0079547A">
      <w:pPr>
        <w:pStyle w:val="ListParagraph"/>
        <w:rPr>
          <w:b/>
          <w:bCs/>
          <w:i/>
          <w:iCs/>
          <w:sz w:val="22"/>
          <w:szCs w:val="22"/>
        </w:rPr>
      </w:pPr>
      <w:r w:rsidRPr="0079547A">
        <w:rPr>
          <w:b/>
          <w:bCs/>
          <w:i/>
          <w:iCs/>
          <w:sz w:val="22"/>
          <w:szCs w:val="22"/>
        </w:rPr>
        <w:t>Dr. Nitesh Sood</w:t>
      </w:r>
    </w:p>
    <w:p w14:paraId="13E4770D" w14:textId="6AA857CF" w:rsidR="0079547A" w:rsidRPr="0079547A" w:rsidRDefault="0079547A" w:rsidP="0079547A">
      <w:pPr>
        <w:pStyle w:val="ListParagraph"/>
        <w:rPr>
          <w:i/>
          <w:iCs/>
          <w:sz w:val="22"/>
          <w:szCs w:val="22"/>
        </w:rPr>
      </w:pPr>
      <w:r w:rsidRPr="0079547A">
        <w:rPr>
          <w:i/>
          <w:iCs/>
          <w:sz w:val="22"/>
          <w:szCs w:val="22"/>
          <w:highlight w:val="yellow"/>
        </w:rPr>
        <w:t>Currently enrolling</w:t>
      </w:r>
    </w:p>
    <w:p w14:paraId="7EF4A5DF" w14:textId="4BA7A573" w:rsidR="00560C43" w:rsidRPr="00A94683" w:rsidRDefault="0079547A" w:rsidP="00A94683">
      <w:pPr>
        <w:pStyle w:val="ListParagraph"/>
        <w:rPr>
          <w:sz w:val="22"/>
          <w:szCs w:val="22"/>
        </w:rPr>
      </w:pPr>
      <w:r w:rsidRPr="0079547A">
        <w:rPr>
          <w:sz w:val="22"/>
          <w:szCs w:val="22"/>
        </w:rPr>
        <w:t>NCT # 07069738</w:t>
      </w:r>
    </w:p>
    <w:p w14:paraId="641C8AB6" w14:textId="77777777" w:rsidR="0016047E" w:rsidRPr="00560C43" w:rsidRDefault="0016047E" w:rsidP="0016047E">
      <w:pPr>
        <w:pStyle w:val="ListParagraph"/>
        <w:rPr>
          <w:sz w:val="22"/>
          <w:szCs w:val="22"/>
        </w:rPr>
      </w:pPr>
    </w:p>
    <w:p w14:paraId="59C79065" w14:textId="3156B333" w:rsidR="00560C43" w:rsidRPr="00560C43" w:rsidRDefault="00560C43" w:rsidP="00560C43">
      <w:pPr>
        <w:pStyle w:val="ListParagraph"/>
        <w:numPr>
          <w:ilvl w:val="0"/>
          <w:numId w:val="1"/>
        </w:numPr>
        <w:rPr>
          <w:b/>
          <w:bCs/>
        </w:rPr>
      </w:pPr>
      <w:r w:rsidRPr="00560C43">
        <w:rPr>
          <w:b/>
          <w:bCs/>
        </w:rPr>
        <w:t>The THOR IDE Study (THOR)</w:t>
      </w:r>
    </w:p>
    <w:p w14:paraId="4560F384" w14:textId="44C652CA" w:rsidR="00560C43" w:rsidRDefault="00560C43" w:rsidP="00560C43">
      <w:pPr>
        <w:pStyle w:val="ListParagraph"/>
        <w:rPr>
          <w:sz w:val="22"/>
          <w:szCs w:val="22"/>
        </w:rPr>
      </w:pPr>
      <w:r w:rsidRPr="00560C43">
        <w:rPr>
          <w:sz w:val="22"/>
          <w:szCs w:val="22"/>
        </w:rPr>
        <w:t>Philips Image Guided Therapy Corporation</w:t>
      </w:r>
    </w:p>
    <w:p w14:paraId="66E343B2" w14:textId="77777777" w:rsidR="00560C43" w:rsidRPr="00560C43" w:rsidRDefault="00560C43" w:rsidP="00560C4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Objective: </w:t>
      </w:r>
      <w:r w:rsidRPr="00560C43">
        <w:rPr>
          <w:sz w:val="22"/>
          <w:szCs w:val="22"/>
        </w:rPr>
        <w:t xml:space="preserve">The study is intended to evaluate the safety and efficacy of the Thor System </w:t>
      </w:r>
    </w:p>
    <w:p w14:paraId="7852249C" w14:textId="2FE9C14B" w:rsidR="00560C43" w:rsidRDefault="00560C43" w:rsidP="00560C43">
      <w:pPr>
        <w:pStyle w:val="ListParagraph"/>
        <w:rPr>
          <w:sz w:val="22"/>
          <w:szCs w:val="22"/>
        </w:rPr>
      </w:pPr>
      <w:r w:rsidRPr="00560C43">
        <w:rPr>
          <w:sz w:val="22"/>
          <w:szCs w:val="22"/>
        </w:rPr>
        <w:t xml:space="preserve">in the treatment of de novo calcified lesions in native </w:t>
      </w:r>
      <w:proofErr w:type="spellStart"/>
      <w:r w:rsidRPr="00560C43">
        <w:rPr>
          <w:sz w:val="22"/>
          <w:szCs w:val="22"/>
        </w:rPr>
        <w:t>infrainguinal</w:t>
      </w:r>
      <w:proofErr w:type="spellEnd"/>
      <w:r w:rsidRPr="00560C43">
        <w:rPr>
          <w:sz w:val="22"/>
          <w:szCs w:val="22"/>
        </w:rPr>
        <w:t xml:space="preserve"> arteries in patients with peripheral artery disease (PAD).  </w:t>
      </w:r>
    </w:p>
    <w:p w14:paraId="07930981" w14:textId="77777777" w:rsidR="00560C43" w:rsidRPr="00560C43" w:rsidRDefault="00560C43" w:rsidP="00560C43">
      <w:pPr>
        <w:pStyle w:val="ListParagraph"/>
        <w:rPr>
          <w:b/>
          <w:bCs/>
          <w:i/>
          <w:iCs/>
          <w:sz w:val="22"/>
          <w:szCs w:val="22"/>
        </w:rPr>
      </w:pPr>
      <w:r w:rsidRPr="00560C43">
        <w:rPr>
          <w:b/>
          <w:bCs/>
          <w:i/>
          <w:iCs/>
          <w:sz w:val="22"/>
          <w:szCs w:val="22"/>
        </w:rPr>
        <w:t xml:space="preserve">Dr. Richard Pin </w:t>
      </w:r>
    </w:p>
    <w:p w14:paraId="2EE04FF6" w14:textId="77777777" w:rsidR="00560C43" w:rsidRPr="00560C43" w:rsidRDefault="00560C43" w:rsidP="00560C43">
      <w:pPr>
        <w:pStyle w:val="ListParagraph"/>
        <w:rPr>
          <w:b/>
          <w:bCs/>
          <w:i/>
          <w:iCs/>
          <w:sz w:val="22"/>
          <w:szCs w:val="22"/>
        </w:rPr>
      </w:pPr>
      <w:r w:rsidRPr="00560C43">
        <w:rPr>
          <w:b/>
          <w:bCs/>
          <w:i/>
          <w:iCs/>
          <w:sz w:val="22"/>
          <w:szCs w:val="22"/>
        </w:rPr>
        <w:t xml:space="preserve">Dr. Mark Perry </w:t>
      </w:r>
    </w:p>
    <w:p w14:paraId="3617EEFC" w14:textId="10147100" w:rsidR="00560C43" w:rsidRPr="00560C43" w:rsidRDefault="00560C43" w:rsidP="00560C43">
      <w:pPr>
        <w:pStyle w:val="ListParagraph"/>
        <w:rPr>
          <w:i/>
          <w:iCs/>
          <w:sz w:val="22"/>
          <w:szCs w:val="22"/>
        </w:rPr>
      </w:pPr>
      <w:r w:rsidRPr="00560C43">
        <w:rPr>
          <w:i/>
          <w:iCs/>
          <w:sz w:val="22"/>
          <w:szCs w:val="22"/>
          <w:highlight w:val="yellow"/>
        </w:rPr>
        <w:t>Currently enrolling</w:t>
      </w:r>
    </w:p>
    <w:p w14:paraId="5A687BBB" w14:textId="175EFC91" w:rsidR="00560C43" w:rsidRPr="00560C43" w:rsidRDefault="00560C43" w:rsidP="00560C4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NCT# </w:t>
      </w:r>
      <w:r w:rsidRPr="00560C43">
        <w:rPr>
          <w:sz w:val="22"/>
          <w:szCs w:val="22"/>
        </w:rPr>
        <w:t>05916950</w:t>
      </w:r>
    </w:p>
    <w:sectPr w:rsidR="00560C43" w:rsidRPr="00560C4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C648E" w14:textId="77777777" w:rsidR="00AB341E" w:rsidRDefault="00AB341E" w:rsidP="00E51803">
      <w:pPr>
        <w:spacing w:after="0" w:line="240" w:lineRule="auto"/>
      </w:pPr>
      <w:r>
        <w:separator/>
      </w:r>
    </w:p>
  </w:endnote>
  <w:endnote w:type="continuationSeparator" w:id="0">
    <w:p w14:paraId="0C735F92" w14:textId="77777777" w:rsidR="00AB341E" w:rsidRDefault="00AB341E" w:rsidP="00E51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EF3C" w14:textId="500C56FB" w:rsidR="00DF4000" w:rsidRDefault="00DF4000">
    <w:pPr>
      <w:pStyle w:val="Footer"/>
    </w:pPr>
    <w:r>
      <w:t>V23OCT2026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F4D37" w14:textId="77777777" w:rsidR="00AB341E" w:rsidRDefault="00AB341E" w:rsidP="00E51803">
      <w:pPr>
        <w:spacing w:after="0" w:line="240" w:lineRule="auto"/>
      </w:pPr>
      <w:r>
        <w:separator/>
      </w:r>
    </w:p>
  </w:footnote>
  <w:footnote w:type="continuationSeparator" w:id="0">
    <w:p w14:paraId="12BE0114" w14:textId="77777777" w:rsidR="00AB341E" w:rsidRDefault="00AB341E" w:rsidP="00E51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202D7" w14:textId="7AA451C7" w:rsidR="00E51803" w:rsidRDefault="00E51803">
    <w:pPr>
      <w:pStyle w:val="Header"/>
    </w:pPr>
    <w:r w:rsidRPr="00E51803">
      <w:rPr>
        <w:noProof/>
      </w:rPr>
      <w:drawing>
        <wp:anchor distT="0" distB="0" distL="114300" distR="114300" simplePos="0" relativeHeight="251658240" behindDoc="1" locked="0" layoutInCell="1" allowOverlap="1" wp14:anchorId="0CE24B30" wp14:editId="4F336329">
          <wp:simplePos x="0" y="0"/>
          <wp:positionH relativeFrom="margin">
            <wp:align>center</wp:align>
          </wp:positionH>
          <wp:positionV relativeFrom="paragraph">
            <wp:posOffset>-95250</wp:posOffset>
          </wp:positionV>
          <wp:extent cx="1810003" cy="285790"/>
          <wp:effectExtent l="0" t="0" r="0" b="0"/>
          <wp:wrapTight wrapText="bothSides">
            <wp:wrapPolygon edited="0">
              <wp:start x="0" y="0"/>
              <wp:lineTo x="0" y="20160"/>
              <wp:lineTo x="21373" y="20160"/>
              <wp:lineTo x="21373" y="0"/>
              <wp:lineTo x="0" y="0"/>
            </wp:wrapPolygon>
          </wp:wrapTight>
          <wp:docPr id="3593788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37883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0003" cy="28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54D85"/>
    <w:multiLevelType w:val="hybridMultilevel"/>
    <w:tmpl w:val="39C0D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22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803"/>
    <w:rsid w:val="00025FB4"/>
    <w:rsid w:val="0016047E"/>
    <w:rsid w:val="001A45C5"/>
    <w:rsid w:val="0025427B"/>
    <w:rsid w:val="003A57A3"/>
    <w:rsid w:val="0051477B"/>
    <w:rsid w:val="00560C43"/>
    <w:rsid w:val="006E44E9"/>
    <w:rsid w:val="0079547A"/>
    <w:rsid w:val="00987E20"/>
    <w:rsid w:val="00A6177A"/>
    <w:rsid w:val="00A76C5E"/>
    <w:rsid w:val="00A94683"/>
    <w:rsid w:val="00AB341E"/>
    <w:rsid w:val="00BD0DF6"/>
    <w:rsid w:val="00D351D2"/>
    <w:rsid w:val="00DD56E3"/>
    <w:rsid w:val="00DF4000"/>
    <w:rsid w:val="00E30264"/>
    <w:rsid w:val="00E5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A2CF2"/>
  <w15:chartTrackingRefBased/>
  <w15:docId w15:val="{74198BA0-F19A-486A-A7A8-BB5EA050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8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8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8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8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8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8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8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8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8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8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8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1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803"/>
  </w:style>
  <w:style w:type="paragraph" w:styleId="Footer">
    <w:name w:val="footer"/>
    <w:basedOn w:val="Normal"/>
    <w:link w:val="FooterChar"/>
    <w:uiPriority w:val="99"/>
    <w:unhideWhenUsed/>
    <w:rsid w:val="00E51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4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Noelle McKearney</dc:creator>
  <cp:keywords/>
  <dc:description/>
  <cp:lastModifiedBy>Noelle McKearney</cp:lastModifiedBy>
  <cp:revision>3</cp:revision>
  <dcterms:created xsi:type="dcterms:W3CDTF">2026-10-22T19:19:00Z</dcterms:created>
  <dcterms:modified xsi:type="dcterms:W3CDTF">2026-10-26T14:42:00Z</dcterms:modified>
</cp:coreProperties>
</file>